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FE66B1">
        <w:rPr>
          <w:lang w:eastAsia="zh-CN"/>
        </w:rPr>
        <w:t>1</w:t>
      </w:r>
      <w:r w:rsidRPr="00085703">
        <w:rPr>
          <w:rFonts w:hint="eastAsia"/>
        </w:rPr>
        <w:t>年</w:t>
      </w:r>
      <w:r w:rsidR="007B0FC6">
        <w:t>7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F56745">
        <w:rPr>
          <w:bCs/>
          <w:sz w:val="24"/>
        </w:rPr>
        <w:t>1</w:t>
      </w:r>
      <w:r w:rsidR="006514F0">
        <w:rPr>
          <w:rFonts w:hint="eastAsia"/>
          <w:bCs/>
          <w:sz w:val="24"/>
        </w:rPr>
        <w:t>年</w:t>
      </w:r>
      <w:r w:rsidR="005D1AAB">
        <w:rPr>
          <w:bCs/>
          <w:sz w:val="24"/>
        </w:rPr>
        <w:t>7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5D75EF" w:rsidRPr="005D75EF" w:rsidRDefault="005D75EF" w:rsidP="005D75EF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博士生：</w:t>
      </w:r>
      <w:r w:rsidR="006514F0" w:rsidRPr="005D75EF">
        <w:rPr>
          <w:rFonts w:hint="eastAsia"/>
          <w:b/>
          <w:sz w:val="24"/>
        </w:rPr>
        <w:t>20</w:t>
      </w:r>
      <w:r w:rsidR="00F56745" w:rsidRPr="005D75EF">
        <w:rPr>
          <w:b/>
          <w:sz w:val="24"/>
        </w:rPr>
        <w:t>2</w:t>
      </w:r>
      <w:r w:rsidRPr="005D75EF">
        <w:rPr>
          <w:b/>
          <w:sz w:val="24"/>
        </w:rPr>
        <w:t>1</w:t>
      </w:r>
      <w:r w:rsidR="006514F0" w:rsidRPr="005D75EF">
        <w:rPr>
          <w:rFonts w:hint="eastAsia"/>
          <w:b/>
          <w:sz w:val="24"/>
        </w:rPr>
        <w:t>年</w:t>
      </w:r>
      <w:r w:rsidR="005D1AAB" w:rsidRPr="005D75EF">
        <w:rPr>
          <w:b/>
          <w:sz w:val="24"/>
        </w:rPr>
        <w:t>4</w:t>
      </w:r>
      <w:r w:rsidR="006514F0" w:rsidRPr="005D75EF">
        <w:rPr>
          <w:rFonts w:hint="eastAsia"/>
          <w:b/>
          <w:sz w:val="24"/>
        </w:rPr>
        <w:t>月</w:t>
      </w:r>
      <w:r w:rsidR="005D1AAB" w:rsidRPr="005D75EF">
        <w:rPr>
          <w:b/>
          <w:sz w:val="24"/>
        </w:rPr>
        <w:t>15</w:t>
      </w:r>
      <w:r w:rsidR="006514F0" w:rsidRPr="005D75EF">
        <w:rPr>
          <w:rFonts w:hint="eastAsia"/>
          <w:b/>
          <w:sz w:val="24"/>
        </w:rPr>
        <w:t>日</w:t>
      </w:r>
      <w:r w:rsidR="00A10F54" w:rsidRPr="005D75EF">
        <w:rPr>
          <w:rFonts w:hint="eastAsia"/>
          <w:b/>
          <w:sz w:val="24"/>
        </w:rPr>
        <w:t>（周</w:t>
      </w:r>
      <w:r w:rsidR="005D1AAB" w:rsidRPr="005D75EF">
        <w:rPr>
          <w:rFonts w:hint="eastAsia"/>
          <w:b/>
          <w:sz w:val="24"/>
        </w:rPr>
        <w:t>四</w:t>
      </w:r>
      <w:r w:rsidR="00A10F54" w:rsidRPr="005D75EF">
        <w:rPr>
          <w:rFonts w:hint="eastAsia"/>
          <w:b/>
          <w:sz w:val="24"/>
        </w:rPr>
        <w:t>）</w:t>
      </w:r>
    </w:p>
    <w:p w:rsidR="005D75EF" w:rsidRPr="005D75EF" w:rsidRDefault="005D75EF" w:rsidP="005D75EF">
      <w:pPr>
        <w:spacing w:line="360" w:lineRule="auto"/>
        <w:ind w:left="426"/>
        <w:rPr>
          <w:b/>
          <w:bCs/>
          <w:sz w:val="24"/>
        </w:rPr>
      </w:pPr>
      <w:r w:rsidRPr="005D75EF">
        <w:rPr>
          <w:rFonts w:hint="eastAsia"/>
          <w:b/>
          <w:bCs/>
          <w:sz w:val="24"/>
        </w:rPr>
        <w:t>硕士生：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021</w:t>
      </w:r>
      <w:r w:rsidRPr="005D75EF">
        <w:rPr>
          <w:rFonts w:hint="eastAsia"/>
          <w:b/>
          <w:bCs/>
          <w:sz w:val="24"/>
        </w:rPr>
        <w:t>年</w:t>
      </w:r>
      <w:r w:rsidRPr="005D75EF">
        <w:rPr>
          <w:rFonts w:hint="eastAsia"/>
          <w:b/>
          <w:bCs/>
          <w:sz w:val="24"/>
        </w:rPr>
        <w:t>4</w:t>
      </w:r>
      <w:r w:rsidRPr="005D75EF">
        <w:rPr>
          <w:rFonts w:hint="eastAsia"/>
          <w:b/>
          <w:bCs/>
          <w:sz w:val="24"/>
        </w:rPr>
        <w:t>月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8</w:t>
      </w:r>
      <w:r w:rsidRPr="005D75EF">
        <w:rPr>
          <w:rFonts w:hint="eastAsia"/>
          <w:b/>
          <w:bCs/>
          <w:sz w:val="24"/>
        </w:rPr>
        <w:t>日（周三）</w:t>
      </w:r>
    </w:p>
    <w:p w:rsidR="006514F0" w:rsidRPr="00B13324" w:rsidRDefault="005D75EF" w:rsidP="005D75EF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5D1AAB">
        <w:rPr>
          <w:rFonts w:hint="eastAsia"/>
          <w:sz w:val="24"/>
        </w:rPr>
        <w:t>（</w:t>
      </w:r>
      <w:r w:rsidR="0021792E" w:rsidRPr="009F646A">
        <w:rPr>
          <w:rFonts w:hint="eastAsia"/>
          <w:b/>
          <w:sz w:val="24"/>
        </w:rPr>
        <w:t>本人及导师意见必填，相关单位意见选填，其他不填</w:t>
      </w:r>
      <w:r w:rsidR="005D1AAB">
        <w:rPr>
          <w:rFonts w:hint="eastAsia"/>
          <w:sz w:val="24"/>
        </w:rPr>
        <w:t>）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5D1AAB" w:rsidRPr="0021792E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：如非</w:t>
      </w:r>
      <w:r w:rsidR="00254E40">
        <w:rPr>
          <w:rFonts w:hint="eastAsia"/>
          <w:b/>
          <w:sz w:val="24"/>
        </w:rPr>
        <w:t>首次</w:t>
      </w:r>
      <w:r w:rsidR="00C223A4" w:rsidRPr="0021792E">
        <w:rPr>
          <w:rFonts w:hint="eastAsia"/>
          <w:b/>
          <w:sz w:val="24"/>
        </w:rPr>
        <w:t>申请延期</w:t>
      </w:r>
      <w:r w:rsidRPr="0021792E">
        <w:rPr>
          <w:rFonts w:hint="eastAsia"/>
          <w:b/>
          <w:sz w:val="24"/>
        </w:rPr>
        <w:t>，除了要提交纸质版异动审批表，还应</w:t>
      </w:r>
      <w:r w:rsidR="00583C15">
        <w:rPr>
          <w:rFonts w:hint="eastAsia"/>
          <w:b/>
          <w:sz w:val="24"/>
        </w:rPr>
        <w:t>在</w:t>
      </w:r>
      <w:r w:rsidR="00583C15">
        <w:rPr>
          <w:rFonts w:hint="eastAsia"/>
          <w:b/>
          <w:sz w:val="24"/>
        </w:rPr>
        <w:t>4</w:t>
      </w:r>
      <w:r w:rsidR="00583C15">
        <w:rPr>
          <w:rFonts w:hint="eastAsia"/>
          <w:b/>
          <w:sz w:val="24"/>
        </w:rPr>
        <w:t>月</w:t>
      </w:r>
      <w:r w:rsidR="00583C15">
        <w:rPr>
          <w:rFonts w:hint="eastAsia"/>
          <w:b/>
          <w:sz w:val="24"/>
        </w:rPr>
        <w:t>1</w:t>
      </w:r>
      <w:r w:rsidR="00583C15">
        <w:rPr>
          <w:b/>
          <w:sz w:val="24"/>
        </w:rPr>
        <w:t>5</w:t>
      </w:r>
      <w:r w:rsidR="00583C15">
        <w:rPr>
          <w:rFonts w:hint="eastAsia"/>
          <w:b/>
          <w:sz w:val="24"/>
        </w:rPr>
        <w:t>日前</w:t>
      </w:r>
      <w:r w:rsidRPr="0021792E">
        <w:rPr>
          <w:rFonts w:hint="eastAsia"/>
          <w:b/>
          <w:sz w:val="24"/>
        </w:rPr>
        <w:t>提交装订后的论文初稿</w:t>
      </w:r>
      <w:r w:rsidR="00E34582">
        <w:rPr>
          <w:rFonts w:hint="eastAsia"/>
          <w:b/>
          <w:sz w:val="24"/>
        </w:rPr>
        <w:t>1</w:t>
      </w:r>
      <w:r w:rsidR="005D75EF" w:rsidRPr="0021792E">
        <w:rPr>
          <w:rFonts w:hint="eastAsia"/>
          <w:b/>
          <w:sz w:val="24"/>
        </w:rPr>
        <w:t>本</w:t>
      </w:r>
      <w:r w:rsidR="0021792E">
        <w:rPr>
          <w:rFonts w:hint="eastAsia"/>
          <w:b/>
          <w:sz w:val="24"/>
        </w:rPr>
        <w:t>，封面模板后</w:t>
      </w:r>
      <w:proofErr w:type="gramStart"/>
      <w:r w:rsidR="0021792E">
        <w:rPr>
          <w:rFonts w:hint="eastAsia"/>
          <w:b/>
          <w:sz w:val="24"/>
        </w:rPr>
        <w:t>附</w:t>
      </w:r>
      <w:proofErr w:type="gramEnd"/>
      <w:r w:rsidRPr="0021792E">
        <w:rPr>
          <w:rFonts w:hint="eastAsia"/>
          <w:b/>
          <w:sz w:val="24"/>
        </w:rPr>
        <w:t>。</w:t>
      </w:r>
      <w:r w:rsidR="00254E40"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="00254E40"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 w:rsidR="00254E40"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 w:rsidR="00254E40">
        <w:rPr>
          <w:rFonts w:hint="eastAsia"/>
          <w:b/>
          <w:sz w:val="24"/>
        </w:rPr>
        <w:t>务必于</w:t>
      </w:r>
      <w:r w:rsidR="00254E40">
        <w:rPr>
          <w:rFonts w:hint="eastAsia"/>
          <w:b/>
          <w:sz w:val="24"/>
        </w:rPr>
        <w:t>4</w:t>
      </w:r>
      <w:r w:rsidR="00254E40">
        <w:rPr>
          <w:rFonts w:hint="eastAsia"/>
          <w:b/>
          <w:sz w:val="24"/>
        </w:rPr>
        <w:t>月</w:t>
      </w:r>
      <w:r w:rsidR="00254E40">
        <w:rPr>
          <w:b/>
          <w:sz w:val="24"/>
        </w:rPr>
        <w:t>30</w:t>
      </w:r>
      <w:r w:rsidR="00254E40">
        <w:rPr>
          <w:rFonts w:hint="eastAsia"/>
          <w:b/>
          <w:sz w:val="24"/>
        </w:rPr>
        <w:t>日后登陆校内门户查询院系审批结果。</w:t>
      </w:r>
    </w:p>
    <w:p w:rsidR="00B13324" w:rsidRPr="00A10F54" w:rsidRDefault="00B13324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48159F">
        <w:rPr>
          <w:rFonts w:hint="eastAsia"/>
          <w:bCs/>
          <w:sz w:val="24"/>
        </w:rPr>
        <w:t>本学期，</w:t>
      </w:r>
      <w:r w:rsidRPr="0048159F">
        <w:rPr>
          <w:bCs/>
          <w:sz w:val="24"/>
        </w:rPr>
        <w:t>部分研究生受疫情影响暂缓到校，</w:t>
      </w:r>
      <w:r w:rsidR="00A10F54">
        <w:rPr>
          <w:rFonts w:hint="eastAsia"/>
          <w:bCs/>
          <w:sz w:val="24"/>
        </w:rPr>
        <w:t>请委托同学代办以上手续</w:t>
      </w:r>
      <w:r w:rsidRPr="0048159F">
        <w:rPr>
          <w:bCs/>
          <w:sz w:val="24"/>
        </w:rPr>
        <w:t>。</w:t>
      </w:r>
      <w:r w:rsidR="00A10F54">
        <w:rPr>
          <w:rFonts w:hint="eastAsia"/>
          <w:bCs/>
          <w:sz w:val="24"/>
        </w:rPr>
        <w:t>如有特殊困难，请单独联系学院研究生教务办公室</w:t>
      </w:r>
      <w:r w:rsidR="00A10F54">
        <w:rPr>
          <w:rFonts w:hint="eastAsia"/>
          <w:bCs/>
          <w:sz w:val="24"/>
        </w:rPr>
        <w:t>6</w:t>
      </w:r>
      <w:r w:rsidR="00A10F54">
        <w:rPr>
          <w:bCs/>
          <w:sz w:val="24"/>
        </w:rPr>
        <w:t>2751636.</w:t>
      </w:r>
      <w:r w:rsidR="00A10F54" w:rsidRPr="00A10F54">
        <w:rPr>
          <w:rFonts w:hint="eastAsia"/>
          <w:b/>
          <w:bCs/>
          <w:sz w:val="24"/>
        </w:rPr>
        <w:t>（“受疫情影响暂缓到校”的学生指人在国外或者国内中高风险地区，受客观条件影</w:t>
      </w:r>
      <w:bookmarkStart w:id="1" w:name="_GoBack"/>
      <w:bookmarkEnd w:id="1"/>
      <w:r w:rsidR="00A10F54" w:rsidRPr="00A10F54">
        <w:rPr>
          <w:rFonts w:hint="eastAsia"/>
          <w:b/>
          <w:bCs/>
          <w:sz w:val="24"/>
        </w:rPr>
        <w:t>响，暂缓到校的学生。）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，并且应已完成开题报告，</w:t>
      </w:r>
      <w:r>
        <w:rPr>
          <w:rFonts w:hint="eastAsia"/>
          <w:sz w:val="24"/>
        </w:rPr>
        <w:lastRenderedPageBreak/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2009</w:t>
      </w:r>
      <w:r w:rsidRPr="00085703">
        <w:rPr>
          <w:rFonts w:hint="eastAsia"/>
          <w:sz w:val="24"/>
        </w:rPr>
        <w:t>级（含）以后的博士研究生申请延长学习年限时，还应参照《北京大学延长期博士生资助管理办法》等奖助办相关文件。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</w:p>
    <w:p w:rsidR="00FE66B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5D1AAB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5D1AAB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1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是否</w:t>
      </w:r>
      <w:r w:rsidR="00254E40">
        <w:rPr>
          <w:rFonts w:eastAsia="仿宋_GB2312" w:hint="eastAsia"/>
          <w:sz w:val="30"/>
        </w:rPr>
        <w:t>首次提交论文初稿</w:t>
      </w:r>
      <w:r w:rsidRPr="00FD61E9">
        <w:rPr>
          <w:rFonts w:eastAsia="仿宋_GB2312" w:hint="eastAsia"/>
          <w:sz w:val="30"/>
        </w:rPr>
        <w:t>:</w:t>
      </w:r>
      <w:r>
        <w:rPr>
          <w:rFonts w:eastAsia="仿宋_GB2312"/>
          <w:sz w:val="30"/>
        </w:rPr>
        <w:t xml:space="preserve">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是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否</w:t>
      </w:r>
    </w:p>
    <w:p w:rsidR="00EA34E3" w:rsidRDefault="00EA34E3" w:rsidP="00C223A4">
      <w:pPr>
        <w:rPr>
          <w:rFonts w:eastAsia="仿宋_GB2312"/>
          <w:sz w:val="30"/>
        </w:rPr>
      </w:pPr>
    </w:p>
    <w:p w:rsidR="00EA34E3" w:rsidRDefault="00EA34E3" w:rsidP="00C223A4">
      <w:pPr>
        <w:rPr>
          <w:rFonts w:eastAsia="仿宋_GB2312"/>
          <w:sz w:val="30"/>
        </w:rPr>
      </w:pPr>
    </w:p>
    <w:p w:rsidR="00EA34E3" w:rsidRDefault="00EA34E3" w:rsidP="00C223A4">
      <w:pPr>
        <w:rPr>
          <w:rFonts w:eastAsia="仿宋_GB2312"/>
          <w:sz w:val="30"/>
        </w:rPr>
      </w:pPr>
    </w:p>
    <w:p w:rsidR="00EB1398" w:rsidRDefault="00EB1398" w:rsidP="00C223A4">
      <w:pPr>
        <w:rPr>
          <w:rFonts w:eastAsia="仿宋_GB2312"/>
          <w:sz w:val="30"/>
        </w:rPr>
      </w:pPr>
    </w:p>
    <w:p w:rsidR="00EA34E3" w:rsidRPr="00FD61E9" w:rsidRDefault="00EA34E3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评审专家意见</w:t>
      </w:r>
      <w:r w:rsidR="00EB1398">
        <w:rPr>
          <w:rFonts w:eastAsia="仿宋_GB2312" w:hint="eastAsia"/>
          <w:sz w:val="30"/>
        </w:rPr>
        <w:t>：</w:t>
      </w:r>
      <w:r w:rsidR="00EB1398">
        <w:rPr>
          <w:rFonts w:ascii="仿宋" w:eastAsia="仿宋" w:hAnsi="仿宋" w:hint="eastAsia"/>
          <w:sz w:val="30"/>
        </w:rPr>
        <w:t xml:space="preserve">□通过 </w:t>
      </w:r>
      <w:r w:rsidR="00EB1398">
        <w:rPr>
          <w:rFonts w:ascii="仿宋" w:eastAsia="仿宋" w:hAnsi="仿宋"/>
          <w:sz w:val="30"/>
        </w:rPr>
        <w:t xml:space="preserve">    </w:t>
      </w:r>
      <w:r w:rsidR="00EB1398">
        <w:rPr>
          <w:rFonts w:ascii="仿宋" w:eastAsia="仿宋" w:hAnsi="仿宋" w:hint="eastAsia"/>
          <w:sz w:val="30"/>
        </w:rPr>
        <w:t>□不通过</w:t>
      </w:r>
    </w:p>
    <w:p w:rsidR="00C223A4" w:rsidRDefault="00C223A4" w:rsidP="00C223A4">
      <w:pPr>
        <w:spacing w:line="480" w:lineRule="auto"/>
        <w:rPr>
          <w:rFonts w:ascii="宋体" w:hAnsi="宋体"/>
        </w:rPr>
      </w:pPr>
    </w:p>
    <w:p w:rsidR="006514F0" w:rsidRPr="00C223A4" w:rsidRDefault="006514F0" w:rsidP="00C223A4">
      <w:pPr>
        <w:spacing w:line="360" w:lineRule="auto"/>
        <w:ind w:right="1080"/>
        <w:rPr>
          <w:sz w:val="24"/>
          <w:szCs w:val="24"/>
        </w:rPr>
      </w:pPr>
    </w:p>
    <w:sectPr w:rsidR="006514F0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 w:rsidRPr="0018280B">
        <w:t>论文</w:t>
      </w: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18"/>
    <w:rsid w:val="00175959"/>
    <w:rsid w:val="001C2494"/>
    <w:rsid w:val="001C32E1"/>
    <w:rsid w:val="0021792E"/>
    <w:rsid w:val="00254E40"/>
    <w:rsid w:val="002A7CB9"/>
    <w:rsid w:val="002B77DF"/>
    <w:rsid w:val="00330AE2"/>
    <w:rsid w:val="00382A6F"/>
    <w:rsid w:val="003A446F"/>
    <w:rsid w:val="0042252F"/>
    <w:rsid w:val="0048159F"/>
    <w:rsid w:val="00493BC2"/>
    <w:rsid w:val="0058122B"/>
    <w:rsid w:val="00583C15"/>
    <w:rsid w:val="005D1AAB"/>
    <w:rsid w:val="005D75EF"/>
    <w:rsid w:val="006514F0"/>
    <w:rsid w:val="0066045A"/>
    <w:rsid w:val="006821E5"/>
    <w:rsid w:val="007B0FC6"/>
    <w:rsid w:val="008E38D9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223A4"/>
    <w:rsid w:val="00CF3204"/>
    <w:rsid w:val="00D246FF"/>
    <w:rsid w:val="00E34582"/>
    <w:rsid w:val="00EA34E3"/>
    <w:rsid w:val="00EB1398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3741A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w xn</cp:lastModifiedBy>
  <cp:revision>12</cp:revision>
  <cp:lastPrinted>2021-03-04T02:22:00Z</cp:lastPrinted>
  <dcterms:created xsi:type="dcterms:W3CDTF">2021-03-03T09:22:00Z</dcterms:created>
  <dcterms:modified xsi:type="dcterms:W3CDTF">2021-03-05T07:27:00Z</dcterms:modified>
</cp:coreProperties>
</file>